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EMPLOYMENT OFFER LETTER STRATEGY INDIA.DOCX TEMPLATE</w:t>
      </w:r>
    </w:p>
    <w:p>
      <w:r>
        <w:t>This Employment Offer Letter Strategy India.docx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